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20" w:before="2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0" w:before="2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“РТ-НЭО Иркутск” проводит акцию “Спишем пени” </w:t>
      </w:r>
    </w:p>
    <w:p w:rsidR="00000000" w:rsidDel="00000000" w:rsidP="00000000" w:rsidRDefault="00000000" w:rsidRPr="00000000" w14:paraId="00000003">
      <w:pPr>
        <w:spacing w:after="20" w:before="2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с 1 по 31 декабря 2022 г.</w:t>
      </w:r>
    </w:p>
    <w:p w:rsidR="00000000" w:rsidDel="00000000" w:rsidP="00000000" w:rsidRDefault="00000000" w:rsidRPr="00000000" w14:paraId="00000004">
      <w:pPr>
        <w:spacing w:after="20" w:before="2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" w:before="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" w:before="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Оплатите задолженность по услуге «обращение с ТКО» в полном объеме и начисленные пени будут списаны!</w:t>
      </w:r>
    </w:p>
    <w:p w:rsidR="00000000" w:rsidDel="00000000" w:rsidP="00000000" w:rsidRDefault="00000000" w:rsidRPr="00000000" w14:paraId="00000007">
      <w:pPr>
        <w:spacing w:after="20" w:before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" w:before="20" w:lineRule="auto"/>
        <w:rPr/>
      </w:pPr>
      <w:r w:rsidDel="00000000" w:rsidR="00000000" w:rsidRPr="00000000">
        <w:rPr>
          <w:rtl w:val="0"/>
        </w:rPr>
        <w:t xml:space="preserve">Узнать сумму для оплаты вы можете:</w:t>
      </w:r>
    </w:p>
    <w:p w:rsidR="00000000" w:rsidDel="00000000" w:rsidP="00000000" w:rsidRDefault="00000000" w:rsidRPr="00000000" w14:paraId="00000009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платежных документах в графе «Итого к оплате».</w:t>
      </w:r>
    </w:p>
    <w:p w:rsidR="00000000" w:rsidDel="00000000" w:rsidP="00000000" w:rsidRDefault="00000000" w:rsidRPr="00000000" w14:paraId="0000000A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мобильном приложении "СберБанк Онлайн" по номеру лицевого счета.</w:t>
      </w:r>
    </w:p>
    <w:p w:rsidR="00000000" w:rsidDel="00000000" w:rsidP="00000000" w:rsidRDefault="00000000" w:rsidRPr="00000000" w14:paraId="0000000B">
      <w:pPr>
        <w:spacing w:after="20" w:before="20" w:lineRule="auto"/>
        <w:rPr/>
      </w:pPr>
      <w:r w:rsidDel="00000000" w:rsidR="00000000" w:rsidRPr="00000000">
        <w:rPr>
          <w:rtl w:val="0"/>
        </w:rPr>
        <w:t xml:space="preserve">Акция действительна с </w:t>
      </w:r>
      <w:r w:rsidDel="00000000" w:rsidR="00000000" w:rsidRPr="00000000">
        <w:rPr>
          <w:b w:val="1"/>
          <w:rtl w:val="0"/>
        </w:rPr>
        <w:t xml:space="preserve">01.12.2022 г. по 31.12.2022</w:t>
      </w:r>
      <w:r w:rsidDel="00000000" w:rsidR="00000000" w:rsidRPr="00000000">
        <w:rPr>
          <w:rtl w:val="0"/>
        </w:rPr>
        <w:t xml:space="preserve"> г. только для собственников жилых объектов. Списание пени будет отображено в платежном документе за </w:t>
      </w:r>
      <w:r w:rsidDel="00000000" w:rsidR="00000000" w:rsidRPr="00000000">
        <w:rPr>
          <w:b w:val="1"/>
          <w:rtl w:val="0"/>
        </w:rPr>
        <w:t xml:space="preserve">январь 2023 г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C">
      <w:pPr>
        <w:spacing w:after="20" w:before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before="20" w:lineRule="auto"/>
        <w:rPr/>
      </w:pPr>
      <w:r w:rsidDel="00000000" w:rsidR="00000000" w:rsidRPr="00000000">
        <w:rPr>
          <w:rtl w:val="0"/>
        </w:rPr>
        <w:t xml:space="preserve">Произвести оплату услуг по вывозу ТКО БЕЗ ВЗИМАНИЯ КОМИССИИ возможно по лицевому счету:</w:t>
      </w:r>
    </w:p>
    <w:p w:rsidR="00000000" w:rsidDel="00000000" w:rsidP="00000000" w:rsidRDefault="00000000" w:rsidRPr="00000000" w14:paraId="0000000E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через банкоматы Банка ВТБ (ПАО) с использованием банковских карт Банка ВТБ (ПАО);</w:t>
      </w:r>
    </w:p>
    <w:p w:rsidR="00000000" w:rsidDel="00000000" w:rsidP="00000000" w:rsidRDefault="00000000" w:rsidRPr="00000000" w14:paraId="0000000F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через “ВТБ-онлайн.</w:t>
      </w:r>
    </w:p>
    <w:p w:rsidR="00000000" w:rsidDel="00000000" w:rsidP="00000000" w:rsidRDefault="00000000" w:rsidRPr="00000000" w14:paraId="00000010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  <w:t xml:space="preserve">Обязанность по оплате комиссий за перевод возложена на “РТ-НЭО Иркутск”. </w:t>
      </w:r>
    </w:p>
    <w:p w:rsidR="00000000" w:rsidDel="00000000" w:rsidP="00000000" w:rsidRDefault="00000000" w:rsidRPr="00000000" w14:paraId="00000011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  <w:t xml:space="preserve">Также в настоящее время оплачивать услуги без комиссии возможно через АО «Почта Банк»:</w:t>
      </w:r>
    </w:p>
    <w:p w:rsidR="00000000" w:rsidDel="00000000" w:rsidP="00000000" w:rsidRDefault="00000000" w:rsidRPr="00000000" w14:paraId="00000013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банкоматах при безналичной оплате картами Почта Банка;</w:t>
      </w:r>
    </w:p>
    <w:p w:rsidR="00000000" w:rsidDel="00000000" w:rsidP="00000000" w:rsidRDefault="00000000" w:rsidRPr="00000000" w14:paraId="00000014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мобильном приложении интернет-банк “Почта Банк Онлайн”.</w:t>
      </w:r>
    </w:p>
    <w:p w:rsidR="00000000" w:rsidDel="00000000" w:rsidP="00000000" w:rsidRDefault="00000000" w:rsidRPr="00000000" w14:paraId="00000015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  <w:t xml:space="preserve">Всем клиентам Почта Банка доступно получение электронной квитанции на оплату услуг «РТ- НЭО Иркутск» в мобильном приложении "Почта Банк Онлайн". Свою задолженность можно найти по лицевому счету абонента, в разделе «Коммунальные услуги».</w:t>
      </w:r>
    </w:p>
    <w:p w:rsidR="00000000" w:rsidDel="00000000" w:rsidP="00000000" w:rsidRDefault="00000000" w:rsidRPr="00000000" w14:paraId="00000016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  <w:t xml:space="preserve">Кроме того оплатить услугу можно:</w:t>
      </w:r>
    </w:p>
    <w:p w:rsidR="00000000" w:rsidDel="00000000" w:rsidP="00000000" w:rsidRDefault="00000000" w:rsidRPr="00000000" w14:paraId="00000018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мобильном приложении "СберБанк Онлайн";</w:t>
      </w:r>
    </w:p>
    <w:p w:rsidR="00000000" w:rsidDel="00000000" w:rsidP="00000000" w:rsidRDefault="00000000" w:rsidRPr="00000000" w14:paraId="00000019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  <w:t xml:space="preserve">● в любом отделении банка "СберБанк" у оператора или через банкомат;</w:t>
      </w:r>
    </w:p>
    <w:p w:rsidR="00000000" w:rsidDel="00000000" w:rsidP="00000000" w:rsidRDefault="00000000" w:rsidRPr="00000000" w14:paraId="0000001A">
      <w:pPr>
        <w:spacing w:after="20" w:before="2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При выборе одного из этих способов оплаты возможно взимание комиссии. </w:t>
      </w:r>
    </w:p>
    <w:p w:rsidR="00000000" w:rsidDel="00000000" w:rsidP="00000000" w:rsidRDefault="00000000" w:rsidRPr="00000000" w14:paraId="0000001B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" w:before="20" w:lineRule="auto"/>
        <w:ind w:left="0" w:firstLine="0"/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0" w:before="20" w:lineRule="auto"/>
        <w:ind w:left="720" w:hanging="360"/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0" w:before="20" w:lineRule="auto"/>
        <w:ind w:left="720" w:hanging="360"/>
      </w:pPr>
      <w:r w:rsidDel="00000000" w:rsidR="00000000" w:rsidRPr="00000000">
        <w:rPr>
          <w:rtl w:val="0"/>
        </w:rPr>
        <w:t xml:space="preserve">e-mail: contact@rtneo-irk.ru.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before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20" w:before="20" w:lineRule="auto"/>
        <w:ind w:left="0" w:firstLine="0"/>
        <w:rPr>
          <w:b w:val="1"/>
        </w:rPr>
      </w:pPr>
      <w:r w:rsidDel="00000000" w:rsidR="00000000" w:rsidRPr="00000000">
        <w:rPr>
          <w:b w:val="1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" w:before="2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